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5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8"/>
        <w:gridCol w:w="2614"/>
        <w:gridCol w:w="2614"/>
        <w:gridCol w:w="79"/>
        <w:gridCol w:w="2535"/>
      </w:tblGrid>
      <w:tr w:rsidR="009E3845" w14:paraId="25253258" w14:textId="77777777" w:rsidTr="006313A8">
        <w:trPr>
          <w:trHeight w:val="4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488FE" w14:textId="32236C46" w:rsidR="009E3845" w:rsidRPr="00E50E80" w:rsidRDefault="009E3845" w:rsidP="009E3845">
            <w:pPr>
              <w:rPr>
                <w:sz w:val="22"/>
                <w:szCs w:val="22"/>
                <w:lang w:val="en-US"/>
              </w:rPr>
            </w:pPr>
            <w:proofErr w:type="spellStart"/>
            <w:r w:rsidRPr="00E50E80">
              <w:rPr>
                <w:sz w:val="22"/>
                <w:szCs w:val="22"/>
                <w:lang w:val="en-US"/>
              </w:rPr>
              <w:t>Algemeen</w:t>
            </w:r>
            <w:proofErr w:type="spellEnd"/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0156" w14:textId="77777777" w:rsidR="009E3845" w:rsidRDefault="009E3845" w:rsidP="009E3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Levensduur verlengend onderhoud (LVO) </w:t>
            </w:r>
            <w:r w:rsidRPr="00DA167C">
              <w:rPr>
                <w:sz w:val="22"/>
                <w:szCs w:val="22"/>
              </w:rPr>
              <w:t>voorkomt of vertraagt schade zoals scheurvorming, rafeling en veroudering van het asfalt, waardoor de weg langer in goede conditie blijft.</w:t>
            </w:r>
            <w:r>
              <w:rPr>
                <w:sz w:val="22"/>
                <w:szCs w:val="22"/>
              </w:rPr>
              <w:t xml:space="preserve"> </w:t>
            </w:r>
            <w:r w:rsidR="00BA1846">
              <w:rPr>
                <w:sz w:val="22"/>
                <w:szCs w:val="22"/>
              </w:rPr>
              <w:t>Em</w:t>
            </w:r>
            <w:r w:rsidR="00BA1846" w:rsidRPr="00021F0C">
              <w:rPr>
                <w:sz w:val="22"/>
                <w:szCs w:val="22"/>
              </w:rPr>
              <w:t>ulsieasfaltbeton</w:t>
            </w:r>
            <w:r w:rsidR="00BA18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 een techniek voor LVO.</w:t>
            </w:r>
          </w:p>
          <w:p w14:paraId="2B8840A8" w14:textId="320C23FC" w:rsidR="009D43EF" w:rsidRPr="00021F0C" w:rsidRDefault="009D43EF" w:rsidP="009E3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www.asfaltbehoud.nl</w:t>
            </w:r>
          </w:p>
        </w:tc>
      </w:tr>
      <w:tr w:rsidR="009E3845" w14:paraId="7526EB4B" w14:textId="77777777" w:rsidTr="006313A8">
        <w:trPr>
          <w:trHeight w:val="4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3AFEC" w14:textId="5A40E730" w:rsidR="009E3845" w:rsidRPr="00E50E80" w:rsidRDefault="009E3845" w:rsidP="009E38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Techniek</w:t>
            </w:r>
            <w:proofErr w:type="spellEnd"/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D3B7" w14:textId="2F4E86C3" w:rsidR="009E3845" w:rsidRPr="007579F2" w:rsidRDefault="009E3845" w:rsidP="009E3845">
            <w:pPr>
              <w:rPr>
                <w:sz w:val="22"/>
                <w:szCs w:val="22"/>
              </w:rPr>
            </w:pPr>
            <w:r w:rsidRPr="00021F0C">
              <w:rPr>
                <w:sz w:val="22"/>
                <w:szCs w:val="22"/>
              </w:rPr>
              <w:t xml:space="preserve">Emulsieasfaltbeton (EAB) is een koud, energievriendelijk bereid mengsel van mineraalaggregaat (steenslag, brekerzand en stof), een gemodificeerde bitumenemulsie, cement en water. </w:t>
            </w:r>
            <w:r w:rsidRPr="002743C8">
              <w:rPr>
                <w:sz w:val="22"/>
                <w:szCs w:val="22"/>
              </w:rPr>
              <w:t>Door de toepassing van emulsieasfaltbeton wordt structurele, ernstige schade gerepareerd, het is stofvrij en er treden geen verontreinigingen op het te behandelen wegdek op.</w:t>
            </w:r>
            <w:r>
              <w:rPr>
                <w:sz w:val="22"/>
                <w:szCs w:val="22"/>
              </w:rPr>
              <w:t xml:space="preserve"> `Omdat het w</w:t>
            </w:r>
            <w:r w:rsidRPr="007579F2">
              <w:rPr>
                <w:sz w:val="22"/>
                <w:szCs w:val="22"/>
              </w:rPr>
              <w:t>eg</w:t>
            </w:r>
            <w:r>
              <w:rPr>
                <w:sz w:val="22"/>
                <w:szCs w:val="22"/>
              </w:rPr>
              <w:t>vak</w:t>
            </w:r>
            <w:r w:rsidRPr="007579F2">
              <w:rPr>
                <w:sz w:val="22"/>
                <w:szCs w:val="22"/>
              </w:rPr>
              <w:t xml:space="preserve"> snel weer berijdbaar</w:t>
            </w:r>
            <w:r>
              <w:rPr>
                <w:sz w:val="22"/>
                <w:szCs w:val="22"/>
              </w:rPr>
              <w:t xml:space="preserve"> is, is de o</w:t>
            </w:r>
            <w:r w:rsidRPr="007579F2">
              <w:rPr>
                <w:sz w:val="22"/>
                <w:szCs w:val="22"/>
              </w:rPr>
              <w:t>verlast tijdens</w:t>
            </w:r>
            <w:r>
              <w:rPr>
                <w:sz w:val="22"/>
                <w:szCs w:val="22"/>
              </w:rPr>
              <w:t xml:space="preserve"> het</w:t>
            </w:r>
            <w:r w:rsidRPr="007579F2">
              <w:rPr>
                <w:sz w:val="22"/>
                <w:szCs w:val="22"/>
              </w:rPr>
              <w:t xml:space="preserve"> aanbrengen beperkt</w:t>
            </w:r>
            <w:r>
              <w:rPr>
                <w:sz w:val="22"/>
                <w:szCs w:val="22"/>
              </w:rPr>
              <w:t xml:space="preserve">. </w:t>
            </w:r>
            <w:r w:rsidRPr="007579F2">
              <w:rPr>
                <w:sz w:val="22"/>
                <w:szCs w:val="22"/>
              </w:rPr>
              <w:t xml:space="preserve">Pigment </w:t>
            </w:r>
            <w:r>
              <w:rPr>
                <w:sz w:val="22"/>
                <w:szCs w:val="22"/>
              </w:rPr>
              <w:t>kan</w:t>
            </w:r>
            <w:r w:rsidRPr="007579F2">
              <w:rPr>
                <w:sz w:val="22"/>
                <w:szCs w:val="22"/>
              </w:rPr>
              <w:t xml:space="preserve"> eenvoudig toe</w:t>
            </w:r>
            <w:r>
              <w:rPr>
                <w:sz w:val="22"/>
                <w:szCs w:val="22"/>
              </w:rPr>
              <w:t>ge</w:t>
            </w:r>
            <w:r w:rsidRPr="007579F2">
              <w:rPr>
                <w:sz w:val="22"/>
                <w:szCs w:val="22"/>
              </w:rPr>
              <w:t>voeg</w:t>
            </w:r>
            <w:r>
              <w:rPr>
                <w:sz w:val="22"/>
                <w:szCs w:val="22"/>
              </w:rPr>
              <w:t>d word</w:t>
            </w:r>
            <w:r w:rsidRPr="007579F2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n.</w:t>
            </w:r>
          </w:p>
        </w:tc>
      </w:tr>
      <w:tr w:rsidR="009E3845" w14:paraId="22E458AD" w14:textId="77777777" w:rsidTr="002743C8">
        <w:trPr>
          <w:trHeight w:val="2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D97F3" w14:textId="77777777" w:rsidR="009E3845" w:rsidRPr="00E50E80" w:rsidRDefault="009E3845" w:rsidP="009E3845">
            <w:pPr>
              <w:rPr>
                <w:sz w:val="22"/>
                <w:szCs w:val="22"/>
              </w:rPr>
            </w:pPr>
            <w:proofErr w:type="spellStart"/>
            <w:r w:rsidRPr="00E50E80">
              <w:rPr>
                <w:sz w:val="22"/>
                <w:szCs w:val="22"/>
                <w:lang w:val="en-US"/>
              </w:rPr>
              <w:t>Toepassing</w:t>
            </w:r>
            <w:proofErr w:type="spellEnd"/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4149" w14:textId="2EE67415" w:rsidR="009E3845" w:rsidRPr="00D9036D" w:rsidRDefault="009E3845" w:rsidP="009E38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</w:t>
            </w:r>
            <w:r w:rsidR="00D870B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debeelden: </w:t>
            </w:r>
            <w:r w:rsidRPr="002743C8">
              <w:rPr>
                <w:sz w:val="22"/>
                <w:szCs w:val="22"/>
              </w:rPr>
              <w:t>Rafeling</w:t>
            </w:r>
            <w:r>
              <w:rPr>
                <w:sz w:val="22"/>
                <w:szCs w:val="22"/>
              </w:rPr>
              <w:t xml:space="preserve"> en </w:t>
            </w:r>
            <w:proofErr w:type="spellStart"/>
            <w:r w:rsidRPr="002743C8">
              <w:rPr>
                <w:sz w:val="22"/>
                <w:szCs w:val="22"/>
              </w:rPr>
              <w:t>Onvlakheden</w:t>
            </w:r>
            <w:proofErr w:type="spellEnd"/>
            <w:r w:rsidRPr="002743C8">
              <w:rPr>
                <w:sz w:val="22"/>
                <w:szCs w:val="22"/>
              </w:rPr>
              <w:t xml:space="preserve"> </w:t>
            </w:r>
          </w:p>
        </w:tc>
      </w:tr>
      <w:tr w:rsidR="009E3845" w14:paraId="5FE01D14" w14:textId="77777777" w:rsidTr="001D3FF4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6AE55" w14:textId="07761AE1" w:rsidR="009E3845" w:rsidRDefault="009E3845" w:rsidP="009E3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Levensduur</w:t>
            </w:r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AE140" w14:textId="227D6045" w:rsidR="009E3845" w:rsidRPr="00E50E80" w:rsidRDefault="009E3845" w:rsidP="009E3845">
            <w:pPr>
              <w:rPr>
                <w:sz w:val="22"/>
                <w:szCs w:val="22"/>
              </w:rPr>
            </w:pPr>
            <w:r w:rsidRPr="00021F0C">
              <w:rPr>
                <w:sz w:val="22"/>
                <w:szCs w:val="22"/>
              </w:rPr>
              <w:t>Levensduur van 7 tot 9 jaar</w:t>
            </w:r>
          </w:p>
        </w:tc>
      </w:tr>
      <w:tr w:rsidR="009E3845" w14:paraId="6FC9B8A7" w14:textId="77777777" w:rsidTr="001D3FF4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A9F71" w14:textId="01AFBF8A" w:rsidR="009E3845" w:rsidRPr="00E50E80" w:rsidRDefault="009E3845" w:rsidP="009E3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Verwerking</w:t>
            </w:r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8D8A" w14:textId="6E0F24E1" w:rsidR="009E3845" w:rsidRPr="00E50E80" w:rsidRDefault="009E3845" w:rsidP="009E3845">
            <w:pPr>
              <w:rPr>
                <w:sz w:val="22"/>
                <w:szCs w:val="22"/>
              </w:rPr>
            </w:pPr>
            <w:r w:rsidRPr="002743C8">
              <w:rPr>
                <w:sz w:val="22"/>
                <w:szCs w:val="22"/>
              </w:rPr>
              <w:t xml:space="preserve">Emulsieasfaltbeton wordt aangebracht op de deklaag. </w:t>
            </w:r>
            <w:r>
              <w:rPr>
                <w:sz w:val="22"/>
                <w:szCs w:val="22"/>
              </w:rPr>
              <w:t>EAB</w:t>
            </w:r>
            <w:r w:rsidRPr="00021F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wordt </w:t>
            </w:r>
            <w:r w:rsidRPr="00021F0C">
              <w:rPr>
                <w:sz w:val="22"/>
                <w:szCs w:val="22"/>
              </w:rPr>
              <w:t>toe</w:t>
            </w:r>
            <w:r>
              <w:rPr>
                <w:sz w:val="22"/>
                <w:szCs w:val="22"/>
              </w:rPr>
              <w:t>ge</w:t>
            </w:r>
            <w:r w:rsidRPr="00021F0C">
              <w:rPr>
                <w:sz w:val="22"/>
                <w:szCs w:val="22"/>
              </w:rPr>
              <w:t>pas</w:t>
            </w:r>
            <w:r>
              <w:rPr>
                <w:sz w:val="22"/>
                <w:szCs w:val="22"/>
              </w:rPr>
              <w:t>t</w:t>
            </w:r>
            <w:r w:rsidRPr="00021F0C">
              <w:rPr>
                <w:sz w:val="22"/>
                <w:szCs w:val="22"/>
              </w:rPr>
              <w:t xml:space="preserve"> nadat de onderliggende constructie en deklaag de juiste voorbehandeling krijg</w:t>
            </w:r>
            <w:r>
              <w:rPr>
                <w:sz w:val="22"/>
                <w:szCs w:val="22"/>
              </w:rPr>
              <w:t>en</w:t>
            </w:r>
            <w:r w:rsidRPr="00021F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743C8">
              <w:rPr>
                <w:sz w:val="22"/>
                <w:szCs w:val="22"/>
              </w:rPr>
              <w:t xml:space="preserve">De conservering is gericht op het terugbrengen van vlakheid, stroefheid en textuur. </w:t>
            </w:r>
            <w:r w:rsidRPr="00021F0C">
              <w:rPr>
                <w:sz w:val="22"/>
                <w:szCs w:val="22"/>
              </w:rPr>
              <w:t>EAB wordt in een continu mengproces met één en dezelfde machine bereid en verwerkt.</w:t>
            </w:r>
          </w:p>
        </w:tc>
      </w:tr>
      <w:tr w:rsidR="009E3845" w14:paraId="6F07A1D3" w14:textId="77777777" w:rsidTr="001D3FF4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DD07C" w14:textId="77777777" w:rsidR="009E3845" w:rsidRPr="00E50E80" w:rsidRDefault="009E3845" w:rsidP="009E3845">
            <w:pPr>
              <w:rPr>
                <w:sz w:val="22"/>
                <w:szCs w:val="22"/>
              </w:rPr>
            </w:pPr>
            <w:r w:rsidRPr="00E50E80">
              <w:rPr>
                <w:sz w:val="22"/>
                <w:szCs w:val="22"/>
              </w:rPr>
              <w:t>Regelgeving</w:t>
            </w:r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3FB98" w14:textId="5447F629" w:rsidR="009E3845" w:rsidRPr="00E50E80" w:rsidRDefault="009E3845" w:rsidP="009E3845">
            <w:pPr>
              <w:rPr>
                <w:sz w:val="22"/>
                <w:szCs w:val="22"/>
              </w:rPr>
            </w:pPr>
            <w:r w:rsidRPr="00021F0C">
              <w:rPr>
                <w:sz w:val="22"/>
                <w:szCs w:val="22"/>
              </w:rPr>
              <w:t>Emulsieasfaltbeton staat beschreven in de Standaard RAW-bepalingen 20</w:t>
            </w:r>
            <w:r>
              <w:rPr>
                <w:sz w:val="22"/>
                <w:szCs w:val="22"/>
              </w:rPr>
              <w:t>20.</w:t>
            </w:r>
            <w:r w:rsidRPr="00021F0C">
              <w:rPr>
                <w:sz w:val="22"/>
                <w:szCs w:val="22"/>
              </w:rPr>
              <w:t xml:space="preserve"> Voor EAB geldt ook CE-markering.</w:t>
            </w:r>
          </w:p>
        </w:tc>
      </w:tr>
      <w:tr w:rsidR="009E3845" w14:paraId="4A0B41C7" w14:textId="77777777" w:rsidTr="00021F0C">
        <w:trPr>
          <w:trHeight w:val="25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810EB" w14:textId="77777777" w:rsidR="009E3845" w:rsidRPr="008155ED" w:rsidRDefault="009E3845" w:rsidP="009E3845">
            <w:pPr>
              <w:rPr>
                <w:sz w:val="22"/>
                <w:szCs w:val="22"/>
              </w:rPr>
            </w:pPr>
            <w:r w:rsidRPr="008155ED">
              <w:rPr>
                <w:sz w:val="22"/>
                <w:szCs w:val="22"/>
              </w:rPr>
              <w:t xml:space="preserve">Eis </w:t>
            </w:r>
          </w:p>
          <w:p w14:paraId="060DC531" w14:textId="33755CF0" w:rsidR="009E3845" w:rsidRPr="008155ED" w:rsidRDefault="009E3845" w:rsidP="009E3845">
            <w:pPr>
              <w:rPr>
                <w:sz w:val="22"/>
                <w:szCs w:val="22"/>
              </w:rPr>
            </w:pPr>
            <w:r w:rsidRPr="008155ED">
              <w:rPr>
                <w:sz w:val="22"/>
                <w:szCs w:val="22"/>
              </w:rPr>
              <w:t xml:space="preserve">Duurzaam </w:t>
            </w:r>
            <w:r>
              <w:rPr>
                <w:sz w:val="22"/>
                <w:szCs w:val="22"/>
              </w:rPr>
              <w:t>Emulsie-asfaltbeton</w:t>
            </w:r>
          </w:p>
          <w:p w14:paraId="595296A8" w14:textId="77777777" w:rsidR="009E3845" w:rsidRPr="008155ED" w:rsidRDefault="009E3845" w:rsidP="009E3845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1093B" w14:textId="77777777" w:rsidR="009E3845" w:rsidRDefault="009E3845" w:rsidP="009E3845">
            <w:r>
              <w:t>Circulariteit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7F28" w14:textId="7BD7D211" w:rsidR="009E3845" w:rsidRDefault="009E3845" w:rsidP="009E3845">
            <w:r>
              <w:t xml:space="preserve">X% v/v                                                 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A5D3" w14:textId="42E9D7F2" w:rsidR="009E3845" w:rsidRDefault="009E3845" w:rsidP="009E3845">
            <w:r>
              <w:t>Per 01-01-2026</w:t>
            </w:r>
          </w:p>
        </w:tc>
      </w:tr>
      <w:tr w:rsidR="009E3845" w14:paraId="30D93F00" w14:textId="77777777" w:rsidTr="002E6917">
        <w:trPr>
          <w:trHeight w:val="26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5CFD" w14:textId="77777777" w:rsidR="009E3845" w:rsidRPr="008155ED" w:rsidRDefault="009E3845" w:rsidP="009E3845">
            <w:pPr>
              <w:rPr>
                <w:sz w:val="22"/>
                <w:szCs w:val="22"/>
              </w:rPr>
            </w:pPr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D4E2" w14:textId="5F4AD937" w:rsidR="009E3845" w:rsidRPr="00E6395A" w:rsidRDefault="009E3845" w:rsidP="009E3845">
            <w:pPr>
              <w:rPr>
                <w:sz w:val="20"/>
                <w:szCs w:val="20"/>
              </w:rPr>
            </w:pPr>
            <w:r w:rsidRPr="00E6395A">
              <w:rPr>
                <w:sz w:val="20"/>
                <w:szCs w:val="20"/>
              </w:rPr>
              <w:t xml:space="preserve">In de benoemde producten van de functionele eenheid of eenheden van </w:t>
            </w:r>
            <w:r>
              <w:rPr>
                <w:sz w:val="20"/>
                <w:szCs w:val="20"/>
              </w:rPr>
              <w:t>AEB</w:t>
            </w:r>
            <w:r w:rsidRPr="00E6395A">
              <w:rPr>
                <w:sz w:val="20"/>
                <w:szCs w:val="20"/>
              </w:rPr>
              <w:t xml:space="preserve"> dient een deel (vervangingspercentage, uitgedrukt in % v/v ten opzichte van het </w:t>
            </w:r>
            <w:r>
              <w:rPr>
                <w:sz w:val="20"/>
                <w:szCs w:val="20"/>
              </w:rPr>
              <w:t xml:space="preserve">totale </w:t>
            </w:r>
            <w:r w:rsidRPr="00E6395A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>)</w:t>
            </w:r>
            <w:r w:rsidRPr="00E6395A">
              <w:rPr>
                <w:sz w:val="20"/>
                <w:szCs w:val="20"/>
              </w:rPr>
              <w:t xml:space="preserve"> te bestaan uit </w:t>
            </w:r>
            <w:r>
              <w:rPr>
                <w:sz w:val="20"/>
                <w:szCs w:val="20"/>
              </w:rPr>
              <w:t>secundaire grondstoffen</w:t>
            </w:r>
            <w:r w:rsidRPr="00E6395A">
              <w:rPr>
                <w:sz w:val="20"/>
                <w:szCs w:val="20"/>
              </w:rPr>
              <w:t>.</w:t>
            </w:r>
          </w:p>
          <w:p w14:paraId="39ACAF98" w14:textId="0A80929E" w:rsidR="009E3845" w:rsidRDefault="00D870B0" w:rsidP="009E3845">
            <w:r>
              <w:rPr>
                <w:sz w:val="20"/>
                <w:szCs w:val="20"/>
              </w:rPr>
              <w:t>De secundaire grondstoffen</w:t>
            </w:r>
            <w:r w:rsidRPr="00E6395A">
              <w:rPr>
                <w:sz w:val="20"/>
                <w:szCs w:val="20"/>
              </w:rPr>
              <w:t xml:space="preserve"> </w:t>
            </w:r>
            <w:r w:rsidR="009E3845" w:rsidRPr="00E6395A">
              <w:rPr>
                <w:sz w:val="20"/>
                <w:szCs w:val="20"/>
              </w:rPr>
              <w:t xml:space="preserve">in duurzaam </w:t>
            </w:r>
            <w:r>
              <w:rPr>
                <w:sz w:val="20"/>
                <w:szCs w:val="20"/>
              </w:rPr>
              <w:t>AEB</w:t>
            </w:r>
            <w:r w:rsidR="009E3845" w:rsidRPr="00E6395A">
              <w:rPr>
                <w:sz w:val="20"/>
                <w:szCs w:val="20"/>
              </w:rPr>
              <w:t xml:space="preserve"> moet</w:t>
            </w:r>
            <w:r>
              <w:rPr>
                <w:sz w:val="20"/>
                <w:szCs w:val="20"/>
              </w:rPr>
              <w:t>en</w:t>
            </w:r>
            <w:r w:rsidR="009E3845" w:rsidRPr="00E6395A">
              <w:rPr>
                <w:sz w:val="20"/>
                <w:szCs w:val="20"/>
              </w:rPr>
              <w:t xml:space="preserve"> zijn voorzien van CE-markering.</w:t>
            </w:r>
          </w:p>
        </w:tc>
      </w:tr>
      <w:tr w:rsidR="009E3845" w14:paraId="52CAD7C7" w14:textId="77777777" w:rsidTr="00070453">
        <w:trPr>
          <w:trHeight w:val="26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DE0E6" w14:textId="77777777" w:rsidR="009E3845" w:rsidRPr="008155ED" w:rsidRDefault="009E3845" w:rsidP="009E3845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B9E5" w14:textId="486BF3A4" w:rsidR="009E3845" w:rsidRPr="00E6395A" w:rsidRDefault="009E3845" w:rsidP="009E3845">
            <w:pPr>
              <w:rPr>
                <w:sz w:val="20"/>
                <w:szCs w:val="20"/>
              </w:rPr>
            </w:pPr>
            <w:r>
              <w:t xml:space="preserve">MKI-waarde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5C5C" w14:textId="706EBDC8" w:rsidR="009E3845" w:rsidRPr="00E6395A" w:rsidRDefault="009E3845" w:rsidP="009E3845">
            <w:pPr>
              <w:rPr>
                <w:sz w:val="20"/>
                <w:szCs w:val="20"/>
              </w:rPr>
            </w:pPr>
            <w:r w:rsidRPr="00FE68B3">
              <w:rPr>
                <w:color w:val="auto"/>
              </w:rPr>
              <w:t xml:space="preserve">€ </w:t>
            </w:r>
            <w:r>
              <w:rPr>
                <w:color w:val="auto"/>
              </w:rPr>
              <w:t xml:space="preserve">X </w:t>
            </w:r>
            <w:r w:rsidRPr="00FE68B3">
              <w:rPr>
                <w:color w:val="auto"/>
              </w:rPr>
              <w:t xml:space="preserve">per </w:t>
            </w:r>
            <w:r>
              <w:rPr>
                <w:color w:val="auto"/>
              </w:rPr>
              <w:t>ton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DC07" w14:textId="63738E60" w:rsidR="009E3845" w:rsidRPr="00E6395A" w:rsidRDefault="009E3845" w:rsidP="009E3845">
            <w:pPr>
              <w:rPr>
                <w:sz w:val="20"/>
                <w:szCs w:val="20"/>
              </w:rPr>
            </w:pPr>
            <w:r w:rsidRPr="00614F65">
              <w:rPr>
                <w:vertAlign w:val="superscript"/>
                <w:lang w:val="it-IT"/>
              </w:rPr>
              <w:t xml:space="preserve"> </w:t>
            </w:r>
            <w:r>
              <w:t>Per 01-1-2026</w:t>
            </w:r>
          </w:p>
        </w:tc>
      </w:tr>
      <w:tr w:rsidR="009E3845" w14:paraId="73017EA4" w14:textId="77777777" w:rsidTr="002E6917">
        <w:trPr>
          <w:trHeight w:val="241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26FF" w14:textId="050AD029" w:rsidR="009E3845" w:rsidRPr="00614F65" w:rsidRDefault="009E3845" w:rsidP="009E384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3CCB8" w14:textId="2AF7EF98" w:rsidR="009E3845" w:rsidRPr="00E6395A" w:rsidRDefault="009E3845" w:rsidP="009E3845">
            <w:pPr>
              <w:rPr>
                <w:sz w:val="20"/>
                <w:szCs w:val="20"/>
              </w:rPr>
            </w:pPr>
            <w:r w:rsidRPr="00A06BB3">
              <w:rPr>
                <w:sz w:val="20"/>
                <w:szCs w:val="20"/>
              </w:rPr>
              <w:t xml:space="preserve">In de benoemde producten van de functionele eenheid van </w:t>
            </w:r>
            <w:r>
              <w:rPr>
                <w:sz w:val="20"/>
                <w:szCs w:val="20"/>
              </w:rPr>
              <w:t>AEB</w:t>
            </w:r>
            <w:r w:rsidRPr="00A06BB3">
              <w:rPr>
                <w:sz w:val="20"/>
                <w:szCs w:val="20"/>
              </w:rPr>
              <w:t xml:space="preserve"> dient de MKI-waarde, uitgedrukt in euro’s van de functionele eenheid, kleiner te zijn dan de maximale eis. De MKI-waarde voor </w:t>
            </w:r>
            <w:r>
              <w:rPr>
                <w:sz w:val="20"/>
                <w:szCs w:val="20"/>
              </w:rPr>
              <w:t>AEB</w:t>
            </w:r>
            <w:r w:rsidRPr="00A06BB3">
              <w:rPr>
                <w:sz w:val="20"/>
                <w:szCs w:val="20"/>
              </w:rPr>
              <w:t xml:space="preserve"> moet berekend zijn volgens de SBK Bepalingsmethode Gebouwen en GWW-werken (LCA voor alle fasen A t/m D).</w:t>
            </w:r>
          </w:p>
        </w:tc>
      </w:tr>
      <w:tr w:rsidR="009E3845" w14:paraId="7FC29345" w14:textId="77777777" w:rsidTr="00614F65">
        <w:trPr>
          <w:trHeight w:val="42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4494" w14:textId="77777777" w:rsidR="009E3845" w:rsidRPr="008155ED" w:rsidRDefault="009E3845" w:rsidP="009E3845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Uit</w:t>
            </w:r>
            <w:r w:rsidRPr="008155ED">
              <w:rPr>
                <w:sz w:val="22"/>
                <w:szCs w:val="22"/>
                <w:lang w:val="en-US"/>
              </w:rPr>
              <w:t>zonderingen</w:t>
            </w:r>
            <w:proofErr w:type="spellEnd"/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8A3D8" w14:textId="75C1C30A" w:rsidR="009E3845" w:rsidRPr="001B3538" w:rsidRDefault="009E3845" w:rsidP="009E3845">
            <w:pPr>
              <w:rPr>
                <w:noProof/>
                <w:sz w:val="20"/>
                <w:szCs w:val="20"/>
              </w:rPr>
            </w:pPr>
          </w:p>
        </w:tc>
      </w:tr>
      <w:tr w:rsidR="009E3845" w14:paraId="6B2318A3" w14:textId="77777777" w:rsidTr="001B3538">
        <w:trPr>
          <w:trHeight w:val="12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BD4B" w14:textId="77777777" w:rsidR="009E3845" w:rsidRDefault="009E3845" w:rsidP="009E38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Illustratie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D093" w14:textId="7E608474" w:rsidR="009E3845" w:rsidRPr="00381DCA" w:rsidRDefault="009E3845" w:rsidP="009E38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6208EB0A" wp14:editId="3E487FED">
                  <wp:extent cx="1558290" cy="1163320"/>
                  <wp:effectExtent l="0" t="0" r="3810" b="5080"/>
                  <wp:docPr id="1995506575" name="Afbeelding 1" descr="Emulsie Asfalt Beton | Emulsie asfaltbetonmortel | Latexf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ulsie Asfalt Beton | Emulsie asfaltbetonmortel | Latexf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4136" w14:textId="5FDD8B1E" w:rsidR="009E3845" w:rsidRPr="00A4625D" w:rsidRDefault="009E3845" w:rsidP="009E3845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9C17" w14:textId="35488CD8" w:rsidR="009E3845" w:rsidRPr="00A4625D" w:rsidRDefault="009E3845" w:rsidP="009E3845">
            <w:pPr>
              <w:jc w:val="center"/>
            </w:pPr>
          </w:p>
        </w:tc>
      </w:tr>
    </w:tbl>
    <w:p w14:paraId="71ED70DC" w14:textId="09EA18B9" w:rsidR="00721D0F" w:rsidRPr="00721D0F" w:rsidRDefault="00D52857" w:rsidP="007579F2">
      <w:pPr>
        <w:pStyle w:val="Hoofdteks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</w:t>
      </w:r>
      <w:r w:rsidR="00BC1CEA">
        <w:rPr>
          <w:b/>
          <w:i/>
          <w:sz w:val="20"/>
          <w:szCs w:val="20"/>
        </w:rPr>
        <w:t xml:space="preserve"> </w:t>
      </w:r>
      <w:r w:rsidR="00021F0C">
        <w:rPr>
          <w:b/>
          <w:i/>
          <w:sz w:val="20"/>
          <w:szCs w:val="20"/>
        </w:rPr>
        <w:t>januari</w:t>
      </w:r>
      <w:r w:rsidR="00BC1CEA">
        <w:rPr>
          <w:b/>
          <w:i/>
          <w:sz w:val="20"/>
          <w:szCs w:val="20"/>
        </w:rPr>
        <w:t xml:space="preserve"> 20</w:t>
      </w:r>
      <w:r>
        <w:rPr>
          <w:b/>
          <w:i/>
          <w:sz w:val="20"/>
          <w:szCs w:val="20"/>
        </w:rPr>
        <w:t>2</w:t>
      </w:r>
      <w:r w:rsidR="00021F0C">
        <w:rPr>
          <w:b/>
          <w:i/>
          <w:sz w:val="20"/>
          <w:szCs w:val="20"/>
        </w:rPr>
        <w:t>6</w:t>
      </w:r>
      <w:r w:rsidR="00E8434A">
        <w:rPr>
          <w:b/>
          <w:i/>
          <w:sz w:val="20"/>
          <w:szCs w:val="20"/>
        </w:rPr>
        <w:tab/>
      </w:r>
      <w:r w:rsidR="006313A8">
        <w:rPr>
          <w:b/>
          <w:i/>
          <w:sz w:val="20"/>
          <w:szCs w:val="20"/>
        </w:rPr>
        <w:t xml:space="preserve">    </w:t>
      </w:r>
      <w:r w:rsidR="007579F2">
        <w:rPr>
          <w:b/>
          <w:i/>
          <w:sz w:val="20"/>
          <w:szCs w:val="20"/>
        </w:rPr>
        <w:t xml:space="preserve"> </w:t>
      </w:r>
      <w:r w:rsidR="00E8434A" w:rsidRPr="00E8434A">
        <w:rPr>
          <w:b/>
          <w:sz w:val="20"/>
          <w:szCs w:val="20"/>
        </w:rPr>
        <w:t>Moed</w:t>
      </w:r>
      <w:r w:rsidR="00BB14AF">
        <w:rPr>
          <w:b/>
          <w:sz w:val="20"/>
          <w:szCs w:val="20"/>
        </w:rPr>
        <w:t>erbestek_</w:t>
      </w:r>
      <w:r w:rsidR="00021F0C">
        <w:rPr>
          <w:b/>
          <w:sz w:val="20"/>
          <w:szCs w:val="20"/>
        </w:rPr>
        <w:t>asfalt</w:t>
      </w:r>
      <w:r w:rsidR="00BB14AF">
        <w:rPr>
          <w:b/>
          <w:sz w:val="20"/>
          <w:szCs w:val="20"/>
        </w:rPr>
        <w:t>_productblad_</w:t>
      </w:r>
      <w:r w:rsidR="00021F0C">
        <w:rPr>
          <w:b/>
          <w:sz w:val="20"/>
          <w:szCs w:val="20"/>
        </w:rPr>
        <w:t>emulsieasfaltbeton</w:t>
      </w:r>
      <w:r w:rsidR="00471F6F">
        <w:rPr>
          <w:b/>
          <w:sz w:val="20"/>
          <w:szCs w:val="20"/>
        </w:rPr>
        <w:t>_</w:t>
      </w:r>
      <w:r w:rsidR="00021F0C">
        <w:rPr>
          <w:b/>
          <w:sz w:val="20"/>
          <w:szCs w:val="20"/>
        </w:rPr>
        <w:t>X</w:t>
      </w:r>
      <w:r w:rsidR="00E8434A" w:rsidRPr="00E8434A">
        <w:rPr>
          <w:b/>
          <w:sz w:val="20"/>
          <w:szCs w:val="20"/>
        </w:rPr>
        <w:t>-</w:t>
      </w:r>
      <w:r w:rsidR="00021F0C">
        <w:rPr>
          <w:b/>
          <w:sz w:val="20"/>
          <w:szCs w:val="20"/>
        </w:rPr>
        <w:t>X</w:t>
      </w:r>
      <w:r w:rsidR="00E8434A" w:rsidRPr="00E8434A">
        <w:rPr>
          <w:b/>
          <w:sz w:val="20"/>
          <w:szCs w:val="20"/>
        </w:rPr>
        <w:t>_0</w:t>
      </w:r>
      <w:r>
        <w:rPr>
          <w:b/>
          <w:sz w:val="20"/>
          <w:szCs w:val="20"/>
        </w:rPr>
        <w:t>1</w:t>
      </w:r>
      <w:r w:rsidR="00260E5C">
        <w:rPr>
          <w:b/>
          <w:sz w:val="20"/>
          <w:szCs w:val="20"/>
        </w:rPr>
        <w:t>0</w:t>
      </w:r>
      <w:r w:rsidR="00021F0C">
        <w:rPr>
          <w:b/>
          <w:sz w:val="20"/>
          <w:szCs w:val="20"/>
        </w:rPr>
        <w:t>1</w:t>
      </w:r>
      <w:r w:rsidR="00E8434A" w:rsidRPr="00E8434A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021F0C">
        <w:rPr>
          <w:b/>
          <w:sz w:val="20"/>
          <w:szCs w:val="20"/>
        </w:rPr>
        <w:t>6</w:t>
      </w:r>
      <w:r w:rsidR="00E8434A" w:rsidRPr="00E8434A">
        <w:rPr>
          <w:b/>
          <w:sz w:val="20"/>
          <w:szCs w:val="20"/>
        </w:rPr>
        <w:t>.pdf</w:t>
      </w:r>
    </w:p>
    <w:sectPr w:rsidR="00721D0F" w:rsidRPr="00721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6641" w14:textId="77777777" w:rsidR="006203A7" w:rsidRDefault="006203A7" w:rsidP="00BD7BFB">
      <w:r>
        <w:separator/>
      </w:r>
    </w:p>
  </w:endnote>
  <w:endnote w:type="continuationSeparator" w:id="0">
    <w:p w14:paraId="001EF0F9" w14:textId="77777777" w:rsidR="006203A7" w:rsidRDefault="006203A7" w:rsidP="00BD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636B" w14:textId="77777777" w:rsidR="0040389F" w:rsidRDefault="004038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7C61" w14:textId="31235CA0" w:rsidR="001E0C0C" w:rsidRDefault="00471F6F" w:rsidP="00D60E6F">
    <w:pPr>
      <w:pStyle w:val="Voettekst"/>
      <w:tabs>
        <w:tab w:val="clear" w:pos="9072"/>
        <w:tab w:val="left" w:pos="1140"/>
        <w:tab w:val="right" w:pos="9066"/>
      </w:tabs>
      <w:jc w:val="center"/>
    </w:pPr>
    <w:r>
      <w:rPr>
        <w:b/>
        <w:noProof/>
        <w:sz w:val="20"/>
        <w:szCs w:val="20"/>
      </w:rPr>
      <w:drawing>
        <wp:inline distT="0" distB="0" distL="0" distR="0" wp14:anchorId="34A53D0B" wp14:editId="42239D72">
          <wp:extent cx="3074817" cy="237600"/>
          <wp:effectExtent l="0" t="0" r="0" b="381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243" cy="26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9D98" w14:textId="77777777" w:rsidR="0040389F" w:rsidRDefault="004038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C1FC" w14:textId="77777777" w:rsidR="006203A7" w:rsidRDefault="006203A7" w:rsidP="00BD7BFB">
      <w:r>
        <w:separator/>
      </w:r>
    </w:p>
  </w:footnote>
  <w:footnote w:type="continuationSeparator" w:id="0">
    <w:p w14:paraId="2DE3E006" w14:textId="77777777" w:rsidR="006203A7" w:rsidRDefault="006203A7" w:rsidP="00BD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B802" w14:textId="50D1DF54" w:rsidR="0040389F" w:rsidRDefault="006203A7">
    <w:pPr>
      <w:pStyle w:val="Koptekst"/>
    </w:pPr>
    <w:r>
      <w:rPr>
        <w:noProof/>
      </w:rPr>
      <w:pict w14:anchorId="1E717C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4454" o:spid="_x0000_s1027" type="#_x0000_t136" alt="" style="position:absolute;margin-left:0;margin-top:0;width:499pt;height:139.7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CONCE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D79E" w14:textId="7C6B2422" w:rsidR="001E0C0C" w:rsidRDefault="006203A7" w:rsidP="00232586">
    <w:pPr>
      <w:pStyle w:val="Koptekst"/>
      <w:tabs>
        <w:tab w:val="clear" w:pos="4536"/>
        <w:tab w:val="clear" w:pos="9072"/>
        <w:tab w:val="left" w:pos="4470"/>
        <w:tab w:val="left" w:pos="4870"/>
        <w:tab w:val="left" w:pos="5610"/>
        <w:tab w:val="left" w:pos="5664"/>
        <w:tab w:val="left" w:pos="6440"/>
        <w:tab w:val="left" w:pos="6900"/>
        <w:tab w:val="left" w:pos="7540"/>
      </w:tabs>
    </w:pPr>
    <w:r>
      <w:rPr>
        <w:noProof/>
      </w:rPr>
      <w:pict w14:anchorId="355635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4455" o:spid="_x0000_s1026" type="#_x0000_t136" alt="" style="position:absolute;margin-left:0;margin-top:0;width:499pt;height:139.7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CONCEPT"/>
        </v:shape>
      </w:pict>
    </w:r>
    <w:r w:rsidR="00BF7BB3"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022AC73" wp14:editId="4BE3EADA">
              <wp:simplePos x="0" y="0"/>
              <wp:positionH relativeFrom="page">
                <wp:posOffset>2819400</wp:posOffset>
              </wp:positionH>
              <wp:positionV relativeFrom="page">
                <wp:posOffset>446405</wp:posOffset>
              </wp:positionV>
              <wp:extent cx="3302000" cy="1403986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02000" cy="14039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4F4805D" w14:textId="77777777" w:rsidR="00E44537" w:rsidRDefault="00E4453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Productblad</w:t>
                          </w:r>
                          <w:r w:rsidR="008147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8147DD" w:rsidRPr="008147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* circulariteit % / </w:t>
                          </w:r>
                          <w:r w:rsidR="002A114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€ </w:t>
                          </w:r>
                          <w:r w:rsidR="008147DD" w:rsidRPr="008147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MKI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br/>
                          </w:r>
                        </w:p>
                        <w:p w14:paraId="22ED310D" w14:textId="77777777" w:rsidR="00E44537" w:rsidRDefault="00E4453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007F7B38" w14:textId="77777777" w:rsidR="00E44537" w:rsidRDefault="00E4453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5A6CF5D" w14:textId="4E042DE9" w:rsidR="001E0C0C" w:rsidRDefault="00E44537"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br/>
                          </w:r>
                          <w:r w:rsidR="00021F0C" w:rsidRPr="00021F0C">
                            <w:rPr>
                              <w:rFonts w:ascii="Arial" w:eastAsia="Times New Roman" w:hAnsi="Arial" w:cs="Arial"/>
                              <w:b/>
                              <w:bCs/>
                              <w:color w:val="333333"/>
                              <w:sz w:val="28"/>
                              <w:szCs w:val="28"/>
                            </w:rPr>
                            <w:t>EMULSIEASFALTBETON</w:t>
                          </w:r>
                          <w:r w:rsidR="006F198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8147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* </w:t>
                          </w:r>
                          <w:r w:rsidR="006F198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021F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X</w:t>
                          </w:r>
                          <w:r w:rsidR="008147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%</w:t>
                          </w:r>
                          <w:r w:rsidR="006F198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/</w:t>
                          </w:r>
                          <w:r w:rsidR="008147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707DD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€ </w:t>
                          </w:r>
                          <w:r w:rsidR="00021F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22AC73" id="officeArt object" o:spid="_x0000_s1026" style="position:absolute;margin-left:222pt;margin-top:35.15pt;width:260pt;height:110.55pt;z-index:-25165721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" filled="f" stroked="f" strokeweight="1pt">
              <v:stroke miterlimit="4"/>
              <v:textbox inset="1.27mm,1.27mm,1.27mm,1.27mm">
                <w:txbxContent>
                  <w:p w14:paraId="34F4805D" w14:textId="77777777" w:rsidR="00E44537" w:rsidRDefault="00E4453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Productblad</w:t>
                    </w:r>
                    <w:r w:rsidR="008147DD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8147DD" w:rsidRPr="008147DD">
                      <w:rPr>
                        <w:b/>
                        <w:bCs/>
                        <w:sz w:val="28"/>
                        <w:szCs w:val="28"/>
                      </w:rPr>
                      <w:t xml:space="preserve">* circulariteit </w:t>
                    </w:r>
                    <w:proofErr w:type="gramStart"/>
                    <w:r w:rsidR="008147DD" w:rsidRPr="008147DD">
                      <w:rPr>
                        <w:b/>
                        <w:bCs/>
                        <w:sz w:val="28"/>
                        <w:szCs w:val="28"/>
                      </w:rPr>
                      <w:t>% /</w:t>
                    </w:r>
                    <w:proofErr w:type="gramEnd"/>
                    <w:r w:rsidR="008147DD" w:rsidRPr="008147DD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2A1141">
                      <w:rPr>
                        <w:b/>
                        <w:bCs/>
                        <w:sz w:val="28"/>
                        <w:szCs w:val="28"/>
                      </w:rPr>
                      <w:t xml:space="preserve">€ </w:t>
                    </w:r>
                    <w:r w:rsidR="008147DD" w:rsidRPr="008147DD">
                      <w:rPr>
                        <w:b/>
                        <w:bCs/>
                        <w:sz w:val="28"/>
                        <w:szCs w:val="28"/>
                      </w:rPr>
                      <w:t xml:space="preserve">MKI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br/>
                    </w:r>
                  </w:p>
                  <w:p w14:paraId="22ED310D" w14:textId="77777777" w:rsidR="00E44537" w:rsidRDefault="00E4453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007F7B38" w14:textId="77777777" w:rsidR="00E44537" w:rsidRDefault="00E4453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35A6CF5D" w14:textId="4E042DE9" w:rsidR="001E0C0C" w:rsidRDefault="00E44537">
                    <w:r>
                      <w:rPr>
                        <w:b/>
                        <w:bCs/>
                        <w:sz w:val="28"/>
                        <w:szCs w:val="28"/>
                      </w:rPr>
                      <w:br/>
                    </w:r>
                    <w:r w:rsidR="00021F0C" w:rsidRPr="00021F0C">
                      <w:rPr>
                        <w:rFonts w:ascii="Arial" w:eastAsia="Times New Roman" w:hAnsi="Arial" w:cs="Arial"/>
                        <w:b/>
                        <w:bCs/>
                        <w:color w:val="333333"/>
                        <w:sz w:val="28"/>
                        <w:szCs w:val="28"/>
                      </w:rPr>
                      <w:t>EMULSIEASFALTBETON</w:t>
                    </w:r>
                    <w:r w:rsidR="006F198B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="008147DD">
                      <w:rPr>
                        <w:b/>
                        <w:bCs/>
                        <w:sz w:val="28"/>
                        <w:szCs w:val="28"/>
                      </w:rPr>
                      <w:t xml:space="preserve">* </w:t>
                    </w:r>
                    <w:r w:rsidR="006F198B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021F0C">
                      <w:rPr>
                        <w:b/>
                        <w:bCs/>
                        <w:sz w:val="28"/>
                        <w:szCs w:val="28"/>
                      </w:rPr>
                      <w:t>X</w:t>
                    </w:r>
                    <w:proofErr w:type="gramEnd"/>
                    <w:r w:rsidR="008147DD">
                      <w:rPr>
                        <w:b/>
                        <w:bCs/>
                        <w:sz w:val="28"/>
                        <w:szCs w:val="28"/>
                      </w:rPr>
                      <w:t>%</w:t>
                    </w:r>
                    <w:r w:rsidR="006F198B">
                      <w:rPr>
                        <w:b/>
                        <w:bCs/>
                        <w:sz w:val="28"/>
                        <w:szCs w:val="28"/>
                      </w:rPr>
                      <w:t>/</w:t>
                    </w:r>
                    <w:r w:rsidR="008147DD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707DD5">
                      <w:rPr>
                        <w:b/>
                        <w:bCs/>
                        <w:sz w:val="28"/>
                        <w:szCs w:val="28"/>
                      </w:rPr>
                      <w:t xml:space="preserve">€ </w:t>
                    </w:r>
                    <w:r w:rsidR="00021F0C">
                      <w:rPr>
                        <w:b/>
                        <w:bCs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330CA">
      <w:t xml:space="preserve"> </w:t>
    </w:r>
    <w:r w:rsidR="00F8141F">
      <w:rPr>
        <w:noProof/>
        <w:lang w:val="en-US"/>
      </w:rPr>
      <w:drawing>
        <wp:inline distT="0" distB="0" distL="0" distR="0" wp14:anchorId="4595DE5D" wp14:editId="21806057">
          <wp:extent cx="1270000" cy="1270000"/>
          <wp:effectExtent l="0" t="0" r="6350" b="635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ood w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178" cy="1270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13A8">
      <w:tab/>
    </w:r>
    <w:r w:rsidR="000330CA">
      <w:tab/>
    </w:r>
    <w:r w:rsidR="003D4712">
      <w:tab/>
    </w:r>
    <w:r w:rsidR="00232586">
      <w:tab/>
    </w:r>
    <w:r w:rsidR="006313A8">
      <w:t xml:space="preserve"> </w:t>
    </w:r>
  </w:p>
  <w:p w14:paraId="1EC77E46" w14:textId="77777777" w:rsidR="001E0C0C" w:rsidRDefault="00BF7BB3" w:rsidP="00BD7BFB">
    <w:pPr>
      <w:pStyle w:val="Koptekst"/>
      <w:tabs>
        <w:tab w:val="clear" w:pos="9072"/>
        <w:tab w:val="right" w:pos="9046"/>
      </w:tabs>
      <w:rPr>
        <w:color w:val="A6A6A6"/>
        <w:u w:color="A6A6A6"/>
      </w:rPr>
    </w:pPr>
    <w:r>
      <w:rPr>
        <w:color w:val="A6A6A6"/>
        <w:u w:color="A6A6A6"/>
      </w:rPr>
      <w:t>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21AA" w14:textId="1BF785F6" w:rsidR="0040389F" w:rsidRDefault="006203A7">
    <w:pPr>
      <w:pStyle w:val="Koptekst"/>
    </w:pPr>
    <w:r>
      <w:rPr>
        <w:noProof/>
      </w:rPr>
      <w:pict w14:anchorId="01DAFA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4453" o:spid="_x0000_s1025" type="#_x0000_t136" alt="" style="position:absolute;margin-left:0;margin-top:0;width:499pt;height:139.7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CONCE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E3D50"/>
    <w:multiLevelType w:val="multilevel"/>
    <w:tmpl w:val="B52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52629"/>
    <w:multiLevelType w:val="hybridMultilevel"/>
    <w:tmpl w:val="CF244384"/>
    <w:lvl w:ilvl="0" w:tplc="AD88C1B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6CDD"/>
    <w:multiLevelType w:val="hybridMultilevel"/>
    <w:tmpl w:val="425ACDEE"/>
    <w:lvl w:ilvl="0" w:tplc="073CE2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73B76"/>
    <w:multiLevelType w:val="hybridMultilevel"/>
    <w:tmpl w:val="2E4A2B7A"/>
    <w:lvl w:ilvl="0" w:tplc="224AD158">
      <w:numFmt w:val="bullet"/>
      <w:lvlText w:val="•"/>
      <w:lvlJc w:val="left"/>
      <w:pPr>
        <w:ind w:left="1060" w:hanging="360"/>
      </w:pPr>
      <w:rPr>
        <w:rFonts w:ascii="Cambria" w:eastAsia="Cambria" w:hAnsi="Cambria" w:cs="Cambria" w:hint="default"/>
      </w:rPr>
    </w:lvl>
    <w:lvl w:ilvl="1" w:tplc="0413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5FA46400"/>
    <w:multiLevelType w:val="hybridMultilevel"/>
    <w:tmpl w:val="3D88F252"/>
    <w:lvl w:ilvl="0" w:tplc="5AE6BE2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55607"/>
    <w:multiLevelType w:val="multilevel"/>
    <w:tmpl w:val="3DB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158838">
    <w:abstractNumId w:val="1"/>
  </w:num>
  <w:num w:numId="2" w16cid:durableId="944843218">
    <w:abstractNumId w:val="4"/>
  </w:num>
  <w:num w:numId="3" w16cid:durableId="1800801291">
    <w:abstractNumId w:val="3"/>
  </w:num>
  <w:num w:numId="4" w16cid:durableId="1133795845">
    <w:abstractNumId w:val="2"/>
  </w:num>
  <w:num w:numId="5" w16cid:durableId="2059667465">
    <w:abstractNumId w:val="0"/>
  </w:num>
  <w:num w:numId="6" w16cid:durableId="71319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C"/>
    <w:rsid w:val="00016F82"/>
    <w:rsid w:val="00021F0C"/>
    <w:rsid w:val="000330CA"/>
    <w:rsid w:val="00046792"/>
    <w:rsid w:val="00071DEA"/>
    <w:rsid w:val="0007460F"/>
    <w:rsid w:val="00077FCA"/>
    <w:rsid w:val="000A1237"/>
    <w:rsid w:val="000A2B1E"/>
    <w:rsid w:val="000C4C14"/>
    <w:rsid w:val="000D20B7"/>
    <w:rsid w:val="000D5899"/>
    <w:rsid w:val="000E035B"/>
    <w:rsid w:val="000F4EB5"/>
    <w:rsid w:val="0012675D"/>
    <w:rsid w:val="00127ECA"/>
    <w:rsid w:val="001376BB"/>
    <w:rsid w:val="001B3538"/>
    <w:rsid w:val="001B6FE0"/>
    <w:rsid w:val="001C01A0"/>
    <w:rsid w:val="001C05E2"/>
    <w:rsid w:val="001D58D5"/>
    <w:rsid w:val="001E0C0C"/>
    <w:rsid w:val="001F48F2"/>
    <w:rsid w:val="00216EEF"/>
    <w:rsid w:val="00222DE6"/>
    <w:rsid w:val="00232586"/>
    <w:rsid w:val="00260E5C"/>
    <w:rsid w:val="002743C8"/>
    <w:rsid w:val="00285847"/>
    <w:rsid w:val="002A1141"/>
    <w:rsid w:val="002A38F3"/>
    <w:rsid w:val="002A4135"/>
    <w:rsid w:val="002B67C8"/>
    <w:rsid w:val="00381DCA"/>
    <w:rsid w:val="003A00F8"/>
    <w:rsid w:val="003A7513"/>
    <w:rsid w:val="003D4712"/>
    <w:rsid w:val="003D7390"/>
    <w:rsid w:val="003E24E5"/>
    <w:rsid w:val="0040389F"/>
    <w:rsid w:val="00410BC0"/>
    <w:rsid w:val="00444B92"/>
    <w:rsid w:val="00471F6F"/>
    <w:rsid w:val="00475ECD"/>
    <w:rsid w:val="00486179"/>
    <w:rsid w:val="00492014"/>
    <w:rsid w:val="00505E62"/>
    <w:rsid w:val="00525C7C"/>
    <w:rsid w:val="005406D2"/>
    <w:rsid w:val="00553BE3"/>
    <w:rsid w:val="00556C99"/>
    <w:rsid w:val="0056359F"/>
    <w:rsid w:val="00565890"/>
    <w:rsid w:val="005673AB"/>
    <w:rsid w:val="005B2DA8"/>
    <w:rsid w:val="005C7B61"/>
    <w:rsid w:val="005F1ADB"/>
    <w:rsid w:val="00614F65"/>
    <w:rsid w:val="006203A7"/>
    <w:rsid w:val="006313A8"/>
    <w:rsid w:val="006651A5"/>
    <w:rsid w:val="00665D2D"/>
    <w:rsid w:val="006B2ADE"/>
    <w:rsid w:val="006B62C4"/>
    <w:rsid w:val="006C731F"/>
    <w:rsid w:val="006D65EC"/>
    <w:rsid w:val="006E19DB"/>
    <w:rsid w:val="006F087F"/>
    <w:rsid w:val="006F0F7D"/>
    <w:rsid w:val="006F198B"/>
    <w:rsid w:val="00703E46"/>
    <w:rsid w:val="00707DD5"/>
    <w:rsid w:val="00721D0F"/>
    <w:rsid w:val="00722730"/>
    <w:rsid w:val="007246C1"/>
    <w:rsid w:val="0072504E"/>
    <w:rsid w:val="00730612"/>
    <w:rsid w:val="00732CE8"/>
    <w:rsid w:val="00732DEB"/>
    <w:rsid w:val="007579F2"/>
    <w:rsid w:val="00757AD9"/>
    <w:rsid w:val="00762A68"/>
    <w:rsid w:val="0078781D"/>
    <w:rsid w:val="00790F94"/>
    <w:rsid w:val="00792A15"/>
    <w:rsid w:val="007A3EF2"/>
    <w:rsid w:val="00806D5C"/>
    <w:rsid w:val="0081332C"/>
    <w:rsid w:val="008147DD"/>
    <w:rsid w:val="008155ED"/>
    <w:rsid w:val="00822764"/>
    <w:rsid w:val="008264E5"/>
    <w:rsid w:val="0085085B"/>
    <w:rsid w:val="00886D63"/>
    <w:rsid w:val="008916C9"/>
    <w:rsid w:val="00894C92"/>
    <w:rsid w:val="008A5120"/>
    <w:rsid w:val="008E1850"/>
    <w:rsid w:val="00900B59"/>
    <w:rsid w:val="00913906"/>
    <w:rsid w:val="00922C90"/>
    <w:rsid w:val="00922FE7"/>
    <w:rsid w:val="0092483A"/>
    <w:rsid w:val="00931B48"/>
    <w:rsid w:val="00931D04"/>
    <w:rsid w:val="00950995"/>
    <w:rsid w:val="009635B3"/>
    <w:rsid w:val="00967BE6"/>
    <w:rsid w:val="0098233B"/>
    <w:rsid w:val="00997D79"/>
    <w:rsid w:val="009C1B87"/>
    <w:rsid w:val="009D43EF"/>
    <w:rsid w:val="009D72C5"/>
    <w:rsid w:val="009E1A2F"/>
    <w:rsid w:val="009E3845"/>
    <w:rsid w:val="00A24B72"/>
    <w:rsid w:val="00A40AF8"/>
    <w:rsid w:val="00A4625D"/>
    <w:rsid w:val="00A47B1C"/>
    <w:rsid w:val="00A5564E"/>
    <w:rsid w:val="00A637A7"/>
    <w:rsid w:val="00A653CC"/>
    <w:rsid w:val="00A73C42"/>
    <w:rsid w:val="00A95952"/>
    <w:rsid w:val="00A97BCF"/>
    <w:rsid w:val="00AF2E0A"/>
    <w:rsid w:val="00AF74CE"/>
    <w:rsid w:val="00B167DB"/>
    <w:rsid w:val="00B24010"/>
    <w:rsid w:val="00B47F2D"/>
    <w:rsid w:val="00B63403"/>
    <w:rsid w:val="00B707A0"/>
    <w:rsid w:val="00B92C4D"/>
    <w:rsid w:val="00BA1846"/>
    <w:rsid w:val="00BA5038"/>
    <w:rsid w:val="00BB14AF"/>
    <w:rsid w:val="00BC1CEA"/>
    <w:rsid w:val="00BD7BFB"/>
    <w:rsid w:val="00BE0AC9"/>
    <w:rsid w:val="00BE69DA"/>
    <w:rsid w:val="00BF341F"/>
    <w:rsid w:val="00BF7BB3"/>
    <w:rsid w:val="00C00B2D"/>
    <w:rsid w:val="00C0682C"/>
    <w:rsid w:val="00C1206F"/>
    <w:rsid w:val="00C1238B"/>
    <w:rsid w:val="00C167CD"/>
    <w:rsid w:val="00C17D3B"/>
    <w:rsid w:val="00C452D0"/>
    <w:rsid w:val="00C622A7"/>
    <w:rsid w:val="00C74BB8"/>
    <w:rsid w:val="00C7596F"/>
    <w:rsid w:val="00C904D1"/>
    <w:rsid w:val="00C9243C"/>
    <w:rsid w:val="00C95A2F"/>
    <w:rsid w:val="00CB29E6"/>
    <w:rsid w:val="00CB7801"/>
    <w:rsid w:val="00CB7FFA"/>
    <w:rsid w:val="00CC7016"/>
    <w:rsid w:val="00D314E8"/>
    <w:rsid w:val="00D36424"/>
    <w:rsid w:val="00D52857"/>
    <w:rsid w:val="00D53857"/>
    <w:rsid w:val="00D60E6F"/>
    <w:rsid w:val="00D660E2"/>
    <w:rsid w:val="00D870B0"/>
    <w:rsid w:val="00D9036D"/>
    <w:rsid w:val="00D97880"/>
    <w:rsid w:val="00DA1EC9"/>
    <w:rsid w:val="00DA640E"/>
    <w:rsid w:val="00DC308B"/>
    <w:rsid w:val="00DD5D79"/>
    <w:rsid w:val="00DE0269"/>
    <w:rsid w:val="00DE3FEE"/>
    <w:rsid w:val="00DE70F9"/>
    <w:rsid w:val="00DF2F76"/>
    <w:rsid w:val="00E007A8"/>
    <w:rsid w:val="00E00ABD"/>
    <w:rsid w:val="00E05096"/>
    <w:rsid w:val="00E05672"/>
    <w:rsid w:val="00E37332"/>
    <w:rsid w:val="00E44537"/>
    <w:rsid w:val="00E50E80"/>
    <w:rsid w:val="00E6395A"/>
    <w:rsid w:val="00E8434A"/>
    <w:rsid w:val="00E870CD"/>
    <w:rsid w:val="00E91416"/>
    <w:rsid w:val="00EC2A5E"/>
    <w:rsid w:val="00ED46BD"/>
    <w:rsid w:val="00EF4256"/>
    <w:rsid w:val="00EF55A4"/>
    <w:rsid w:val="00F06DB4"/>
    <w:rsid w:val="00F33781"/>
    <w:rsid w:val="00F45B87"/>
    <w:rsid w:val="00F52A02"/>
    <w:rsid w:val="00F55B2A"/>
    <w:rsid w:val="00F76721"/>
    <w:rsid w:val="00F8141F"/>
    <w:rsid w:val="00F9067E"/>
    <w:rsid w:val="00F92872"/>
    <w:rsid w:val="00FA466D"/>
    <w:rsid w:val="00FA7751"/>
    <w:rsid w:val="00FC000B"/>
    <w:rsid w:val="00FC0B80"/>
    <w:rsid w:val="00F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704F7B"/>
  <w15:docId w15:val="{7779354A-D64C-8141-BD0D-1717E055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oofdtekst">
    <w:name w:val="Hoofdteks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Norma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B59"/>
    <w:rPr>
      <w:rFonts w:ascii="Tahoma" w:eastAsia="Cambria" w:hAnsi="Tahoma" w:cs="Tahoma"/>
      <w:color w:val="000000"/>
      <w:sz w:val="16"/>
      <w:szCs w:val="16"/>
      <w:u w:color="000000"/>
    </w:rPr>
  </w:style>
  <w:style w:type="paragraph" w:styleId="Lijstalinea">
    <w:name w:val="List Paragraph"/>
    <w:basedOn w:val="Standaard"/>
    <w:uiPriority w:val="34"/>
    <w:qFormat/>
    <w:rsid w:val="00285847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313A8"/>
  </w:style>
  <w:style w:type="character" w:customStyle="1" w:styleId="DatumChar">
    <w:name w:val="Datum Char"/>
    <w:basedOn w:val="Standaardalinea-lettertype"/>
    <w:link w:val="Datum"/>
    <w:uiPriority w:val="99"/>
    <w:semiHidden/>
    <w:rsid w:val="006313A8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B01C-7257-2A42-9AFE-4A197508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Jeannette</dc:creator>
  <cp:lastModifiedBy>Martin Damman | Bouwcirculair</cp:lastModifiedBy>
  <cp:revision>16</cp:revision>
  <cp:lastPrinted>2020-03-04T13:15:00Z</cp:lastPrinted>
  <dcterms:created xsi:type="dcterms:W3CDTF">2025-05-11T08:38:00Z</dcterms:created>
  <dcterms:modified xsi:type="dcterms:W3CDTF">2025-05-14T11:41:00Z</dcterms:modified>
</cp:coreProperties>
</file>